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ДОГОВОР АРЕНДЫ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60" w:lineRule="auto"/>
            </w:pPr>
            <w:r>
              <w:rPr>
                <w:color w:val="999999"/>
                <w:sz w:val="16"/>
                <w:szCs w:val="16"/>
                <w:spacing w:val="0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60" w:lineRule="auto"/>
            </w:pPr>
            <w:r>
              <w:rPr>
                <w:color w:val="999999"/>
                <w:sz w:val="16"/>
                <w:szCs w:val="16"/>
                <w:spacing w:val="0"/>
              </w:rPr>
              <w:t xml:space="preserve">«_____» _______________ 2025 г.</w:t>
            </w:r>
          </w:p>
        </w:tc>
      </w:tr>
    </w:tbl>
    <w:p/>
    <w:p>
      <w:pPr/>
    </w:p>
    <w:p>
      <w:pPr/>
    </w:p>
    <w:p>
      <w:pPr/>
      <w:r>
        <w:rPr>
          <w:color w:val="333333"/>
          <w:sz w:val="20"/>
          <w:szCs w:val="20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sz w:val="20"/>
          <w:szCs w:val="20"/>
          <w:b w:val="1"/>
          <w:bCs w:val="1"/>
        </w:rPr>
        <w:t xml:space="preserve">Арендодатель</w:t>
      </w:r>
      <w:r>
        <w:rPr>
          <w:color w:val="333333"/>
          <w:sz w:val="20"/>
          <w:szCs w:val="20"/>
        </w:rPr>
        <w:t xml:space="preserve"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sz w:val="20"/>
          <w:szCs w:val="20"/>
          <w:b w:val="1"/>
          <w:bCs w:val="1"/>
        </w:rPr>
        <w:t xml:space="preserve">Арендатор</w:t>
      </w:r>
      <w:r>
        <w:rPr>
          <w:color w:val="333333"/>
          <w:sz w:val="20"/>
          <w:szCs w:val="20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sz w:val="20"/>
          <w:szCs w:val="20"/>
          <w:b w:val="1"/>
          <w:bCs w:val="1"/>
        </w:rPr>
        <w:t xml:space="preserve">Договор</w:t>
      </w:r>
      <w:r>
        <w:rPr>
          <w:color w:val="333333"/>
          <w:sz w:val="20"/>
          <w:szCs w:val="20"/>
        </w:rPr>
        <w:t xml:space="preserve">», о нижеследующем: 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 w:val="1"/>
          <w:bCs w:val="1"/>
        </w:rPr>
        <w:t xml:space="preserve">1. ПРЕДМЕТ ДОГОВОРА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1.1. Арендодатель обязуется предоставить во временное владение и пользование следующее имущество ________________________ перечень которого приведен в приложении № 1, и именуемое в дальнейшем «Имущество».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Арендодатель обязуется предоставить во временное владение и пользование Арендатору ________________________ , сопровождаемые всеми принадлежностями и технической документацией ________________________ , именуемое в дальнейшем «Оборудование».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1.2. Имущество является собственностью Арендодателя.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1.3. Оценка, техническое состояние, степень износа и другие характеристики Имущества изложены в Характеристике предмета аренды, являющейся неотъемлемой частью Договора (Приложение №1).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1.4. Имущество предоставляется в аренду Арендатору для ________________________ сроком на ________ лет. Срок аренды истекает «___» _____________ 2025 г.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 w:val="1"/>
          <w:bCs w:val="1"/>
        </w:rPr>
        <w:t xml:space="preserve">2. РАЗМЕР АРЕНДНОЙ ПЛАТЫ И РАСЧЕТЫ ПО ДОГОВОРУ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2.1. Арендатор обязуется вносить Арендодателю за пользование имуществом плату в сумме ________ рублей, в том числе по годам: ________________________________________________ 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2.2. Внесение арендных платежей Арендатор производит ежеквартально, равными долями в размере 1/4 от годовой суммы арендной платы на расчетный счет Арендодателя не позднее ________________________ числа.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2.3. В размер арендной платы включаются ________________________________________________ а также арендный процент в размере ________ % в год от стоимости имущества согласно п.1.1. Расчет арендной платы произведен в «Базовом расчете», являющимся неотъемлемой частью настоящего Договора (Приложение №2).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2.4. При непоступлении арендной платы в указанный срок Арендодатель взыскивает ее в установленном порядке с начислением пени за просрочку платежа.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 w:val="1"/>
          <w:bCs w:val="1"/>
        </w:rPr>
        <w:t xml:space="preserve">3. ПРАВА И ОБЯЗАННОСТИ СТОРОН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3.1. Арендодатель обязан в течение ________________________ после подписания Договора предоставить Арендатору имущество в состоянии соответствующем требованиям Приложения №1, а Арендатор принять имущество в аренду. Для этого стороны при передаче имущества обязаны составить «Акт №1 приема-сдачи имущества в аренду» (Приложение №3).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3.2. Распределение обязанностей сторон по полному восстановлению и ремонту имущества изложено в «Плане ремонтных и восстановительных работ» (Приложение №4).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3.3. Сторона, виновная в возникновении аварии, приведшей к неисправности Имущества обязана в течение ________________________ осуществить его необходимый ремонт и восстановление. Если авария произошла по вине третьих лиц, то ________________________ в течение ________________________ дней предъявляет иск третьему лицу и за свой счет в вышеуказанном порядке осуществляет необходимый ремонт. Если Имущество пришло в негодность в силу форс-мажорных обстоятельств, или иск третьему лицу не может быть удовлетворен, стороны делят расходы по ремонту и восстановлению имущества в следующей пропорции: </w:t>
      </w:r>
      <w:r>
        <w:rPr>
          <w:color w:val="333333"/>
          <w:sz w:val="20"/>
          <w:szCs w:val="20"/>
          <w:spacing w:val="0"/>
        </w:rPr>
        <w:t xml:space="preserve"> </w:t>
      </w:r>
    </w:p>
    <w:p>
      <w:pPr>
        <w:spacing w:line="240" w:lineRule="auto"/>
      </w:pPr>
      <w:r>
        <w:rPr>
          <w:rFonts w:ascii="Wingdings" w:hAnsi="Wingdings" w:eastAsia="Wingdings" w:cs="Wingdings"/>
          <w:color w:val="333333"/>
          <w:sz w:val="14"/>
          <w:szCs w:val="14"/>
          <w:spacing w:val="0"/>
        </w:rPr>
        <w:t xml:space="preserve">l </w:t>
      </w:r>
      <w:r>
        <w:rPr>
          <w:color w:val="333333"/>
          <w:sz w:val="20"/>
          <w:szCs w:val="20"/>
          <w:spacing w:val="0"/>
        </w:rPr>
        <w:t xml:space="preserve">Арендатор ________ %;</w:t>
      </w:r>
    </w:p>
    <w:p>
      <w:pPr>
        <w:spacing w:after="150" w:line="240" w:lineRule="auto"/>
      </w:pPr>
      <w:r>
        <w:rPr>
          <w:rFonts w:ascii="Wingdings" w:hAnsi="Wingdings" w:eastAsia="Wingdings" w:cs="Wingdings"/>
          <w:color w:val="333333"/>
          <w:sz w:val="14"/>
          <w:szCs w:val="14"/>
          <w:spacing w:val="0"/>
        </w:rPr>
        <w:t xml:space="preserve">l </w:t>
      </w:r>
      <w:r>
        <w:rPr>
          <w:color w:val="333333"/>
          <w:sz w:val="20"/>
          <w:szCs w:val="20"/>
          <w:spacing w:val="0"/>
        </w:rPr>
        <w:t xml:space="preserve">Арендодатель ________ %;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3.4. При получении письменного запроса или иного документа, требующего его подписания, сторона, его получившая, обязана в течение ________ дней дать письменный ответ или подписать и отправить его стороне, направившей документ.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3.5.Арендатор обязан: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3.5.1. Использовать Имущество лишь по прямому назначению, указанному в п.1.4 Договора.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3.5.2. Возвратить Имущество в состоянии указанном в части 2 Приложения №1 к «___» _____________ 2025 г. При возвращении Имущества сторонами составляется «Акт №2 приема-сдачи» по форме Приложения №3, в порядке п.3.4 настоящего Договора.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3.5.3. Не производить ремонт сверх норм определенных Приложением №4, а также вносить неотделимые улучшения в имущество без письменного согласия Арендодателя.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3.5.4. Если законодательством разрешается сдача имущества в субаренду, то Арендатор имеет право сдать имущество в субаренду только с письменного согласия Арендодателя.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3.5.5. Арендатор обязан письменно уведомить Арендодателя о предстоящем возвращении Имущества как досрочно, так и по окончании Договора за ________________________ предстоящего возвращения.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3.5.6. В случае досрочного расторжения арендного Договора или окончания срока аренды, Арендатор обязан уплатить Арендодателю сумму стоимости непроизведенного им, лежащей на нем, обязанности капитального и текущего ремонта Имущества, а также передать Арендодателю безвозмездно все произведенное с Имуществом и неотделимое без вреда от него.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 w:val="1"/>
          <w:bCs w:val="1"/>
        </w:rPr>
        <w:t xml:space="preserve">4. УСЛОВИЯ ПРОДЛЕНИЯ ДОГОВОРА ИЛИ ВЫКУПА ИМУЩЕСТВА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4.1. Арендатор, добросовестно выполнивший принятые на себя по Договору обязательства, по окончании действия Договора имеет преимущественное перед третьими лицами право на возобновление договора.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4.2. Выкуп Имущества Арендатором не допускается.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4.2. Выкуп осуществляется путем внесения Арендатором Арендодателю всей причитающейся ему арендной платы со стоимости сданного на полный амортизационный срок Имущества.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4.2. Выкуп осуществляется путем возмещения Арендатором Арендодателю арендных платежей с остаточной стоимости имущества, аренда которого прекращается согласно Договору до завершения амортизационного срока.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4.2. По соглашению сторон, в случае полного погашения стоимости Имущества арендными платежами, Имущество может быть передано в собственность Арендатора путем его передачи с баланса на баланс.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 w:val="1"/>
          <w:bCs w:val="1"/>
        </w:rPr>
        <w:t xml:space="preserve">5. ОСНОВАНИЯ ДЛЯ ОДНОСТОРОННЕГО РАСТОРЖЕНИЯ ДОГОВОРА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5.1. Договор может быть досрочно расторгнут одной из сторон, если другая сторона систематически нарушает обязательства по Договору.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5.2. Договор может быть расторгнут в безусловном порядке: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5.2.1. Арендодателем: в случае если Арендатор не внес арендную плату в течение ________ месяцев, а также в случаях ________________________________________________ 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5.2.2. Арендатором: если Имущество, в силу обстоятельств, за которые Арендатор не отвечает, окажется в состоянии непригодном для пользования, а также в случаях ________________________________________________ 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 w:val="1"/>
          <w:bCs w:val="1"/>
        </w:rPr>
        <w:t xml:space="preserve">6. ОТВЕТСТВЕННОСТЬ СТОРОН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6.1. За невыполнение или ненадлежащее выполнение своих обязательств стороны несут ответственность, предусмотренную законодательством ________________________ и настоящим Договором.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 w:val="1"/>
          <w:bCs w:val="1"/>
        </w:rPr>
        <w:t xml:space="preserve">7. ДРУГИЕ (ОСОБЫЕ) УСЛОВИЯ ДОГОВОРА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7.1. Стороны не несут ответственности предусмотренной п.5 Договора, если невозможность выполнения ими своих обязательств (без ущерба для толкования п.3.3) наступила в силу следующих форс-мажорных обстоятельств: ________________________________________________ 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7.2. Дополнительные обязательства Арендодателя: По материально-техническому обеспечению производства на базе арендуемого имущества, содействию и развитию производства, внедрению научно-технических достижений и передовых технологий, техническому перевооружению производства, социальному развитию, оказанию информационной, консультативной и иной помощи, содействию подготовке кадров, созданию необходимых условий для эффективного использования арендованного имущества и поддержания его в надлежащем состоянии, а также размер дополнительного вознаграждения за это Арендодателя, порядок расчетов изложен в ________________________________________________ , составление и подписание которых производится сторонами отдельно.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 w:val="1"/>
          <w:bCs w:val="1"/>
        </w:rPr>
        <w:t xml:space="preserve">8. ЗАКЛЮЧИТЕЛЬНЫЕ УСЛОВИЯ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8.1. Все изменения, дополнения настоящего Договора действительны лишь в том случае, если они оформлены в письменной форме и подписаны обеими сторонами.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8.2. Заголовки статей предназначены для удобства пользования текстом, и они не будут приниматься во внимание при толковании настоящего Договора.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8.3. Настоящий Договор составляет и выражает весь Договор и понимание между участвующими здесь сторонами в отношении всех упомянутых здесь вопросов, при этом все предыдущие обсуждения, обещания, представления и понимания между сторонами, если таковые имелись, теряют силу и заменяются настоящим текстом.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8.4. Подписанный Договор входит в силу с «___» _____________ 2025 г. по «___» _____________ 2025 г.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К договору прилагаются: </w:t>
      </w:r>
      <w:r>
        <w:rPr>
          <w:color w:val="333333"/>
          <w:sz w:val="20"/>
          <w:szCs w:val="20"/>
          <w:spacing w:val="0"/>
        </w:rPr>
        <w:t xml:space="preserve"> </w:t>
      </w:r>
    </w:p>
    <w:p>
      <w:pPr>
        <w:spacing w:line="240" w:lineRule="auto"/>
      </w:pPr>
      <w:r>
        <w:rPr>
          <w:rFonts w:ascii="Wingdings" w:hAnsi="Wingdings" w:eastAsia="Wingdings" w:cs="Wingdings"/>
          <w:color w:val="333333"/>
          <w:sz w:val="14"/>
          <w:szCs w:val="14"/>
          <w:spacing w:val="0"/>
        </w:rPr>
        <w:t xml:space="preserve">l </w:t>
      </w:r>
      <w:r>
        <w:rPr>
          <w:color w:val="333333"/>
          <w:sz w:val="20"/>
          <w:szCs w:val="20"/>
          <w:spacing w:val="0"/>
        </w:rPr>
        <w:t xml:space="preserve">Приложение №1. Характеристика предмета аренды.</w:t>
      </w:r>
    </w:p>
    <w:p>
      <w:pPr>
        <w:spacing w:line="240" w:lineRule="auto"/>
      </w:pPr>
      <w:r>
        <w:rPr>
          <w:rFonts w:ascii="Wingdings" w:hAnsi="Wingdings" w:eastAsia="Wingdings" w:cs="Wingdings"/>
          <w:color w:val="333333"/>
          <w:sz w:val="14"/>
          <w:szCs w:val="14"/>
          <w:spacing w:val="0"/>
        </w:rPr>
        <w:t xml:space="preserve">l </w:t>
      </w:r>
      <w:r>
        <w:rPr>
          <w:color w:val="333333"/>
          <w:sz w:val="20"/>
          <w:szCs w:val="20"/>
          <w:spacing w:val="0"/>
        </w:rPr>
        <w:t xml:space="preserve">Приложение №2. Базовый расчет.</w:t>
      </w:r>
    </w:p>
    <w:p>
      <w:pPr>
        <w:spacing w:line="240" w:lineRule="auto"/>
      </w:pPr>
      <w:r>
        <w:rPr>
          <w:rFonts w:ascii="Wingdings" w:hAnsi="Wingdings" w:eastAsia="Wingdings" w:cs="Wingdings"/>
          <w:color w:val="333333"/>
          <w:sz w:val="14"/>
          <w:szCs w:val="14"/>
          <w:spacing w:val="0"/>
        </w:rPr>
        <w:t xml:space="preserve">l </w:t>
      </w:r>
      <w:r>
        <w:rPr>
          <w:color w:val="333333"/>
          <w:sz w:val="20"/>
          <w:szCs w:val="20"/>
          <w:spacing w:val="0"/>
        </w:rPr>
        <w:t xml:space="preserve">Приложение №3. Акт №1, №2 приема-сдачи.</w:t>
      </w:r>
    </w:p>
    <w:p>
      <w:pPr>
        <w:spacing w:after="150" w:line="240" w:lineRule="auto"/>
      </w:pPr>
      <w:r>
        <w:rPr>
          <w:rFonts w:ascii="Wingdings" w:hAnsi="Wingdings" w:eastAsia="Wingdings" w:cs="Wingdings"/>
          <w:color w:val="333333"/>
          <w:sz w:val="14"/>
          <w:szCs w:val="14"/>
          <w:spacing w:val="0"/>
        </w:rPr>
        <w:t xml:space="preserve">l </w:t>
      </w:r>
      <w:r>
        <w:rPr>
          <w:color w:val="333333"/>
          <w:sz w:val="20"/>
          <w:szCs w:val="20"/>
          <w:spacing w:val="0"/>
        </w:rPr>
        <w:t xml:space="preserve">Приложение №4. План ремонтных и восстановительных работ.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 w:val="1"/>
          <w:bCs w:val="1"/>
        </w:rPr>
        <w:t xml:space="preserve">9. ЮРИДИЧЕСКИЕ АДРЕСА И БАНКОВСКИЕ РЕКВИЗИТЫ СТОРОН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/>
            <w:r>
              <w:rPr>
                <w:color w:val="333333"/>
                <w:sz w:val="18"/>
                <w:szCs w:val="18"/>
                <w:b w:val="1"/>
                <w:bCs w:val="1"/>
                <w:spacing w:val="0"/>
              </w:rPr>
              <w:t xml:space="preserve">Арендодатель</w:t>
            </w:r>
          </w:p>
          <w:p>
            <w:pPr/>
            <w:r>
              <w:rPr>
                <w:color w:val="333333"/>
                <w:sz w:val="18"/>
                <w:szCs w:val="18"/>
                <w:spacing w:val="0"/>
              </w:rPr>
              <w:t xml:space="preserve">Юр. адрес:</w:t>
            </w:r>
          </w:p>
          <w:p>
            <w:pPr/>
            <w:r>
              <w:rPr>
                <w:color w:val="333333"/>
                <w:sz w:val="18"/>
                <w:szCs w:val="18"/>
                <w:spacing w:val="0"/>
              </w:rPr>
              <w:t xml:space="preserve">Почтовый адрес:</w:t>
            </w:r>
          </w:p>
          <w:p>
            <w:pPr/>
            <w:r>
              <w:rPr>
                <w:color w:val="333333"/>
                <w:sz w:val="18"/>
                <w:szCs w:val="18"/>
                <w:spacing w:val="0"/>
              </w:rPr>
              <w:t xml:space="preserve">ИНН:</w:t>
            </w:r>
          </w:p>
          <w:p>
            <w:pPr/>
            <w:r>
              <w:rPr>
                <w:color w:val="333333"/>
                <w:sz w:val="18"/>
                <w:szCs w:val="18"/>
                <w:spacing w:val="0"/>
              </w:rPr>
              <w:t xml:space="preserve">КПП:</w:t>
            </w:r>
          </w:p>
          <w:p>
            <w:pPr/>
            <w:r>
              <w:rPr>
                <w:color w:val="333333"/>
                <w:sz w:val="18"/>
                <w:szCs w:val="18"/>
                <w:spacing w:val="0"/>
              </w:rPr>
              <w:t xml:space="preserve">Банк:</w:t>
            </w:r>
          </w:p>
          <w:p>
            <w:pPr/>
            <w:r>
              <w:rPr>
                <w:color w:val="333333"/>
                <w:sz w:val="18"/>
                <w:szCs w:val="18"/>
                <w:spacing w:val="0"/>
              </w:rPr>
              <w:t xml:space="preserve">Рас./счёт:</w:t>
            </w:r>
          </w:p>
          <w:p>
            <w:pPr/>
            <w:r>
              <w:rPr>
                <w:color w:val="333333"/>
                <w:sz w:val="18"/>
                <w:szCs w:val="18"/>
                <w:spacing w:val="0"/>
              </w:rPr>
              <w:t xml:space="preserve">Корр./счёт:</w:t>
            </w:r>
          </w:p>
          <w:p>
            <w:pPr/>
            <w:r>
              <w:rPr>
                <w:color w:val="333333"/>
                <w:sz w:val="18"/>
                <w:szCs w:val="18"/>
                <w:spacing w:val="0"/>
              </w:rPr>
              <w:t xml:space="preserve">БИК: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/>
            <w:r>
              <w:rPr>
                <w:color w:val="333333"/>
                <w:sz w:val="18"/>
                <w:szCs w:val="18"/>
                <w:b w:val="1"/>
                <w:bCs w:val="1"/>
                <w:spacing w:val="0"/>
              </w:rPr>
              <w:t xml:space="preserve">Арендатор</w:t>
            </w:r>
          </w:p>
          <w:p>
            <w:pPr/>
            <w:r>
              <w:rPr>
                <w:color w:val="333333"/>
                <w:sz w:val="18"/>
                <w:szCs w:val="18"/>
                <w:spacing w:val="0"/>
              </w:rPr>
              <w:t xml:space="preserve">Юр. адрес:</w:t>
            </w:r>
          </w:p>
          <w:p>
            <w:pPr/>
            <w:r>
              <w:rPr>
                <w:color w:val="333333"/>
                <w:sz w:val="18"/>
                <w:szCs w:val="18"/>
                <w:spacing w:val="0"/>
              </w:rPr>
              <w:t xml:space="preserve">Почтовый адрес:</w:t>
            </w:r>
          </w:p>
          <w:p>
            <w:pPr/>
            <w:r>
              <w:rPr>
                <w:color w:val="333333"/>
                <w:sz w:val="18"/>
                <w:szCs w:val="18"/>
                <w:spacing w:val="0"/>
              </w:rPr>
              <w:t xml:space="preserve">ИНН:</w:t>
            </w:r>
          </w:p>
          <w:p>
            <w:pPr/>
            <w:r>
              <w:rPr>
                <w:color w:val="333333"/>
                <w:sz w:val="18"/>
                <w:szCs w:val="18"/>
                <w:spacing w:val="0"/>
              </w:rPr>
              <w:t xml:space="preserve">КПП:</w:t>
            </w:r>
          </w:p>
          <w:p>
            <w:pPr/>
            <w:r>
              <w:rPr>
                <w:color w:val="333333"/>
                <w:sz w:val="18"/>
                <w:szCs w:val="18"/>
                <w:spacing w:val="0"/>
              </w:rPr>
              <w:t xml:space="preserve">Банк:</w:t>
            </w:r>
          </w:p>
          <w:p>
            <w:pPr/>
            <w:r>
              <w:rPr>
                <w:color w:val="333333"/>
                <w:sz w:val="18"/>
                <w:szCs w:val="18"/>
                <w:spacing w:val="0"/>
              </w:rPr>
              <w:t xml:space="preserve">Рас./счёт:</w:t>
            </w:r>
          </w:p>
          <w:p>
            <w:pPr/>
            <w:r>
              <w:rPr>
                <w:color w:val="333333"/>
                <w:sz w:val="18"/>
                <w:szCs w:val="18"/>
                <w:spacing w:val="0"/>
              </w:rPr>
              <w:t xml:space="preserve">Корр./счёт:</w:t>
            </w:r>
          </w:p>
          <w:p>
            <w:pPr/>
            <w:r>
              <w:rPr>
                <w:color w:val="333333"/>
                <w:sz w:val="18"/>
                <w:szCs w:val="18"/>
                <w:spacing w:val="0"/>
              </w:rPr>
              <w:t xml:space="preserve">БИК: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</w:p>
        </w:tc>
      </w:tr>
    </w:tbl>
    <w:p/>
    <w:p>
      <w:pPr>
        <w:jc w:val="center"/>
        <w:spacing w:before="500" w:after="150"/>
      </w:pPr>
      <w:r>
        <w:rPr>
          <w:color w:val="333333"/>
          <w:sz w:val="24"/>
          <w:szCs w:val="24"/>
          <w:b w:val="1"/>
          <w:bCs w:val="1"/>
        </w:rPr>
        <w:t xml:space="preserve">10. ПОДПИСИ СТОРОН</w:t>
      </w:r>
    </w:p>
    <w:p>
      <w:pPr/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60" w:lineRule="auto"/>
            </w:pPr>
            <w:r>
              <w:rPr>
                <w:color w:val="333333"/>
                <w:sz w:val="18"/>
                <w:szCs w:val="18"/>
                <w:spacing w:val="0"/>
              </w:rPr>
              <w:t xml:space="preserve">Арендодатель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60" w:lineRule="auto"/>
            </w:pPr>
            <w:r>
              <w:rPr>
                <w:color w:val="333333"/>
                <w:sz w:val="18"/>
                <w:szCs w:val="18"/>
                <w:spacing w:val="0"/>
              </w:rPr>
              <w:t xml:space="preserve">Арендатор _______________</w:t>
            </w:r>
          </w:p>
        </w:tc>
      </w:tr>
    </w:tbl>
    <w:p/>
    <w:p>
      <w:r>
        <w:br w:type="page"/>
      </w:r>
    </w:p>
    <w:p>
      <w:pPr>
        <w:spacing w:before="0" w:after="0" w:line="360" w:lineRule="auto"/>
      </w:pPr>
      <w:r>
        <w:rPr>
          <w:color w:val="333333"/>
          <w:sz w:val="20"/>
          <w:szCs w:val="20"/>
          <w:spacing w:val="0"/>
        </w:rPr>
        <w:t xml:space="preserve"> </w:t>
      </w:r>
    </w:p>
    <w:p>
      <w:pPr/>
      <w:r>
        <w:rPr>
          <w:color w:val="333333"/>
          <w:sz w:val="20"/>
          <w:szCs w:val="20"/>
          <w:spacing w:val="0"/>
        </w:rPr>
        <w:t xml:space="preserve"> 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Памятка к шаблону документа </w:t>
      </w:r>
      <w:r>
        <w:rPr>
          <w:color w:val="333333"/>
          <w:sz w:val="20"/>
          <w:szCs w:val="20"/>
          <w:b w:val="1"/>
          <w:bCs w:val="1"/>
          <w:spacing w:val="0"/>
        </w:rPr>
        <w:t xml:space="preserve">(ВАЖНО!)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В случае, если вы сомневаетесь в подписываемом договоре - обязательно обращайтесь к профессионалам! Мы в Амулекс следим за тем, чтобы договор учитывал ваши интересы и обеспечивал юридическую защиту вам и вашим близким!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И помните: намного дешевле составить договор, который обеспечит учет ваших интересов, чем в спорной ситуации отстаивать свои права по договору, который вас не защищает. </w:t>
      </w:r>
    </w:p>
    <w:p>
      <w:pPr/>
      <w:r>
        <w:rPr>
          <w:color w:val="333333"/>
          <w:sz w:val="20"/>
          <w:szCs w:val="20"/>
          <w:spacing w:val="0"/>
        </w:rPr>
        <w:t xml:space="preserve"> 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b w:val="1"/>
          <w:bCs w:val="1"/>
          <w:spacing w:val="0"/>
        </w:rPr>
        <w:t xml:space="preserve">Всегда готовы защитить вас:</w:t>
      </w:r>
    </w:p>
    <w:p>
      <w:pPr>
        <w:spacing w:before="0" w:after="150" w:line="360" w:lineRule="auto"/>
      </w:pPr>
      <w:hyperlink r:id="rId7" w:history="1">
        <w:r>
          <w:rPr>
            <w:color w:val="0000FF"/>
            <w:sz w:val="20"/>
            <w:szCs w:val="20"/>
            <w:u w:val="single"/>
            <w:spacing w:val="0"/>
          </w:rPr>
          <w:t xml:space="preserve">8 800 551-30-57</w:t>
        </w:r>
      </w:hyperlink>
      <w:r>
        <w:rPr>
          <w:color w:val="333333"/>
          <w:sz w:val="20"/>
          <w:szCs w:val="20"/>
          <w:spacing w:val="0"/>
        </w:rPr>
        <w:t xml:space="preserve"> - Телефон</w:t>
      </w:r>
    </w:p>
    <w:p>
      <w:pPr>
        <w:spacing w:before="0" w:after="150" w:line="360" w:lineRule="auto"/>
      </w:pPr>
      <w:hyperlink r:id="rId8" w:history="1">
        <w:r>
          <w:rPr>
            <w:color w:val="0000FF"/>
            <w:sz w:val="20"/>
            <w:szCs w:val="20"/>
            <w:u w:val="single"/>
            <w:spacing w:val="0"/>
          </w:rPr>
          <w:t xml:space="preserve">t.me/AmulexBot</w:t>
        </w:r>
      </w:hyperlink>
      <w:r>
        <w:rPr>
          <w:color w:val="333333"/>
          <w:sz w:val="20"/>
          <w:szCs w:val="20"/>
          <w:spacing w:val="0"/>
        </w:rPr>
        <w:t xml:space="preserve"> - Telegram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+7 (499) 215-14-77 - WhatsApp</w:t>
      </w:r>
    </w:p>
    <w:p>
      <w:pPr/>
      <w:r>
        <w:rPr>
          <w:color w:val="333333"/>
          <w:sz w:val="20"/>
          <w:szCs w:val="20"/>
          <w:spacing w:val="0"/>
        </w:rPr>
        <w:t xml:space="preserve"> </w:t>
      </w:r>
    </w:p>
    <w:p>
      <w:pPr>
        <w:spacing w:before="0" w:after="150" w:line="360" w:lineRule="auto"/>
      </w:pPr>
      <w:r>
        <w:rPr>
          <w:color w:val="333333"/>
          <w:sz w:val="20"/>
          <w:szCs w:val="20"/>
          <w:spacing w:val="0"/>
        </w:rPr>
        <w:t xml:space="preserve">Всегда на вашей стороне. Амулекс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  <w:r>
      <w:t xml:space="preserve"> _________________________________________________________ Сделано в Amulex.ru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lex.ru/docsdocx/tel://88005513057" TargetMode="External"/><Relationship Id="rId8" Type="http://schemas.openxmlformats.org/officeDocument/2006/relationships/hyperlink" Target="https://t.me/AmulexBot" TargetMode="External"/><Relationship Id="rId9" Type="http://schemas.openxmlformats.org/officeDocument/2006/relationships/footer" Target="footer1.xml"/><Relationship Id="rId10" Type="http://schemas.openxmlformats.org/officeDocument/2006/relationships/bin" Target="_embedded/ole.bin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ООО "Национальная юридическая служба"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amulex.ru</dc:creator>
  <dc:title>Договор сдачи в аренду</dc:title>
  <dc:description>Договор сдачи в аренду</dc:description>
  <dc:subject/>
  <cp:keywords/>
  <cp:category/>
  <cp:lastModifiedBy/>
  <dcterms:created xsi:type="dcterms:W3CDTF">2025-08-26T16:34:38+03:00</dcterms:created>
  <dcterms:modified xsi:type="dcterms:W3CDTF">2025-08-26T16:34:38+03:00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